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9C" w:rsidRPr="006A063F" w:rsidRDefault="000F469C" w:rsidP="003D003C">
      <w:pPr>
        <w:pStyle w:val="NoSpacing"/>
        <w:rPr>
          <w:b/>
          <w:i/>
          <w:sz w:val="28"/>
          <w:szCs w:val="28"/>
        </w:rPr>
      </w:pPr>
      <w:bookmarkStart w:id="0" w:name="_GoBack"/>
      <w:bookmarkEnd w:id="0"/>
      <w:r w:rsidRPr="006A063F">
        <w:rPr>
          <w:b/>
          <w:sz w:val="28"/>
          <w:szCs w:val="28"/>
        </w:rPr>
        <w:t xml:space="preserve">Position Title: </w:t>
      </w:r>
      <w:r w:rsidRPr="006A063F">
        <w:rPr>
          <w:i/>
          <w:sz w:val="28"/>
          <w:szCs w:val="28"/>
        </w:rPr>
        <w:t>Director of Catholic Schools Collaborative</w:t>
      </w:r>
    </w:p>
    <w:p w:rsidR="000F469C" w:rsidRDefault="000F469C" w:rsidP="003D003C">
      <w:pPr>
        <w:pStyle w:val="NoSpacing"/>
        <w:rPr>
          <w:rFonts w:cs="Arial"/>
          <w:i/>
          <w:sz w:val="28"/>
          <w:szCs w:val="28"/>
        </w:rPr>
      </w:pPr>
      <w:r w:rsidRPr="006A063F">
        <w:rPr>
          <w:rFonts w:cs="Arial"/>
          <w:b/>
          <w:sz w:val="28"/>
          <w:szCs w:val="28"/>
        </w:rPr>
        <w:t xml:space="preserve">Reports to: </w:t>
      </w:r>
      <w:r w:rsidRPr="006A063F">
        <w:rPr>
          <w:rFonts w:cs="Arial"/>
          <w:i/>
          <w:sz w:val="28"/>
          <w:szCs w:val="28"/>
        </w:rPr>
        <w:t>Executive Director of Catholic Schools Foundation</w:t>
      </w:r>
    </w:p>
    <w:p w:rsidR="002971C5" w:rsidRDefault="002971C5" w:rsidP="003D003C">
      <w:pPr>
        <w:pStyle w:val="NoSpacing"/>
        <w:rPr>
          <w:rFonts w:cs="Arial"/>
          <w:i/>
          <w:sz w:val="28"/>
          <w:szCs w:val="28"/>
        </w:rPr>
      </w:pPr>
    </w:p>
    <w:p w:rsidR="002971C5" w:rsidRPr="004A1447" w:rsidRDefault="002971C5" w:rsidP="002971C5">
      <w:pPr>
        <w:rPr>
          <w:b/>
        </w:rPr>
      </w:pPr>
      <w:r w:rsidRPr="004A1447">
        <w:rPr>
          <w:b/>
        </w:rPr>
        <w:t>Organization Description</w:t>
      </w:r>
    </w:p>
    <w:p w:rsidR="002971C5" w:rsidRPr="004A1447" w:rsidRDefault="002971C5" w:rsidP="002971C5"/>
    <w:p w:rsidR="002971C5" w:rsidRPr="004A1447" w:rsidRDefault="002971C5" w:rsidP="002971C5">
      <w:r w:rsidRPr="004A1447">
        <w:t>The Catholic Schools Foundation is a 501 (C) 3 charitable organization founded in 1983 to support students and families who wish their students to attend Catholic schools, b</w:t>
      </w:r>
      <w:r>
        <w:t xml:space="preserve">ut cannot afford to do so.  CSF </w:t>
      </w:r>
      <w:r w:rsidRPr="004A1447">
        <w:t xml:space="preserve">raises in excess of $8M annually and distributes a similar amount in the form of scholarships and program support to Catholic grade and high schools in the Archdiocese of Boston.  </w:t>
      </w:r>
    </w:p>
    <w:p w:rsidR="002971C5" w:rsidRPr="004A1447" w:rsidRDefault="002971C5" w:rsidP="002971C5">
      <w:pPr>
        <w:rPr>
          <w:b/>
        </w:rPr>
      </w:pPr>
    </w:p>
    <w:p w:rsidR="000F469C" w:rsidRPr="003D003C" w:rsidRDefault="000F469C" w:rsidP="003D003C">
      <w:pPr>
        <w:pStyle w:val="NoSpacing"/>
        <w:rPr>
          <w:rStyle w:val="Emphasis"/>
          <w:rFonts w:cs="Arial"/>
          <w:i w:val="0"/>
        </w:rPr>
      </w:pPr>
      <w:r w:rsidRPr="003D003C">
        <w:rPr>
          <w:rStyle w:val="Emphasis"/>
          <w:rFonts w:cs="Arial"/>
          <w:b/>
        </w:rPr>
        <w:t>Position Description:</w:t>
      </w:r>
      <w:r w:rsidRPr="003D003C">
        <w:rPr>
          <w:rStyle w:val="Emphasis"/>
          <w:rFonts w:cs="Arial"/>
        </w:rPr>
        <w:t xml:space="preserve"> </w:t>
      </w:r>
    </w:p>
    <w:p w:rsidR="000F469C" w:rsidRPr="007249D8" w:rsidRDefault="0063674D" w:rsidP="003D003C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The</w:t>
      </w:r>
      <w:r w:rsidR="000F469C" w:rsidRPr="007249D8">
        <w:rPr>
          <w:rStyle w:val="Emphasis"/>
          <w:rFonts w:ascii="Times New Roman" w:hAnsi="Times New Roman" w:cs="Times New Roman"/>
          <w:sz w:val="20"/>
          <w:szCs w:val="20"/>
        </w:rPr>
        <w:t xml:space="preserve"> </w:t>
      </w:r>
      <w:r w:rsidR="000F469C" w:rsidRPr="007249D8">
        <w:rPr>
          <w:rFonts w:ascii="Times New Roman" w:hAnsi="Times New Roman" w:cs="Times New Roman"/>
          <w:sz w:val="20"/>
          <w:szCs w:val="20"/>
        </w:rPr>
        <w:t>Director of the Catholic Schools Collaborative (CSC) will manage the Catholic Schools Admission Collaborative (CSAC)</w:t>
      </w:r>
      <w:r w:rsidR="003D003C" w:rsidRPr="007249D8">
        <w:rPr>
          <w:rFonts w:ascii="Times New Roman" w:hAnsi="Times New Roman" w:cs="Times New Roman"/>
          <w:sz w:val="20"/>
          <w:szCs w:val="20"/>
        </w:rPr>
        <w:t xml:space="preserve">, including the Hispanic Recruitment Initiative </w:t>
      </w:r>
      <w:r w:rsidR="00BC6B92" w:rsidRPr="007249D8">
        <w:rPr>
          <w:rFonts w:ascii="Times New Roman" w:hAnsi="Times New Roman" w:cs="Times New Roman"/>
          <w:sz w:val="20"/>
          <w:szCs w:val="20"/>
        </w:rPr>
        <w:t xml:space="preserve">(HRI) </w:t>
      </w:r>
      <w:r w:rsidR="003D003C" w:rsidRPr="007249D8">
        <w:rPr>
          <w:rFonts w:ascii="Times New Roman" w:hAnsi="Times New Roman" w:cs="Times New Roman"/>
          <w:sz w:val="20"/>
          <w:szCs w:val="20"/>
        </w:rPr>
        <w:t>and New Immigrant Scholarship</w:t>
      </w:r>
      <w:r w:rsidR="00BC6B92" w:rsidRPr="007249D8">
        <w:rPr>
          <w:rFonts w:ascii="Times New Roman" w:hAnsi="Times New Roman" w:cs="Times New Roman"/>
          <w:sz w:val="20"/>
          <w:szCs w:val="20"/>
        </w:rPr>
        <w:t xml:space="preserve"> (NIS)</w:t>
      </w:r>
      <w:r w:rsidR="003D003C" w:rsidRPr="007249D8">
        <w:rPr>
          <w:rFonts w:ascii="Times New Roman" w:hAnsi="Times New Roman" w:cs="Times New Roman"/>
          <w:sz w:val="20"/>
          <w:szCs w:val="20"/>
        </w:rPr>
        <w:t xml:space="preserve"> Programs,</w:t>
      </w:r>
      <w:r w:rsidR="0040277A" w:rsidRPr="007249D8">
        <w:rPr>
          <w:rFonts w:ascii="Times New Roman" w:hAnsi="Times New Roman" w:cs="Times New Roman"/>
          <w:sz w:val="20"/>
          <w:szCs w:val="20"/>
        </w:rPr>
        <w:t xml:space="preserve"> and </w:t>
      </w:r>
      <w:r w:rsidR="000F469C" w:rsidRPr="007249D8">
        <w:rPr>
          <w:rFonts w:ascii="Times New Roman" w:hAnsi="Times New Roman" w:cs="Times New Roman"/>
          <w:sz w:val="20"/>
          <w:szCs w:val="20"/>
        </w:rPr>
        <w:t>the Catholic Schools Development Collaborative (CSDC)</w:t>
      </w:r>
      <w:r w:rsidR="0040277A" w:rsidRPr="007249D8">
        <w:rPr>
          <w:rFonts w:ascii="Times New Roman" w:hAnsi="Times New Roman" w:cs="Times New Roman"/>
          <w:sz w:val="20"/>
          <w:szCs w:val="20"/>
        </w:rPr>
        <w:t xml:space="preserve">.  </w:t>
      </w:r>
      <w:r w:rsidR="000F469C" w:rsidRPr="007249D8">
        <w:rPr>
          <w:rFonts w:ascii="Times New Roman" w:hAnsi="Times New Roman" w:cs="Times New Roman"/>
          <w:sz w:val="20"/>
          <w:szCs w:val="20"/>
        </w:rPr>
        <w:t>The CSAC is a regional, community-based admissions program with the purpose of building enrollment, promoting neighborhood outreach, and supporting retention in select Catholic elementary schools in the Archdiocese of Boston.  With a focus on Hispanic and new immigrant demographics, the CSAC develop</w:t>
      </w:r>
      <w:r w:rsidR="003D003C" w:rsidRPr="007249D8">
        <w:rPr>
          <w:rFonts w:ascii="Times New Roman" w:hAnsi="Times New Roman" w:cs="Times New Roman"/>
          <w:sz w:val="20"/>
          <w:szCs w:val="20"/>
        </w:rPr>
        <w:t>s</w:t>
      </w:r>
      <w:r w:rsidR="000F469C" w:rsidRPr="007249D8">
        <w:rPr>
          <w:rFonts w:ascii="Times New Roman" w:hAnsi="Times New Roman" w:cs="Times New Roman"/>
          <w:sz w:val="20"/>
          <w:szCs w:val="20"/>
        </w:rPr>
        <w:t xml:space="preserve"> a program that encourages and supports all interested families as they apply at a Catholic school within the program.</w:t>
      </w:r>
      <w:r w:rsidR="003D003C" w:rsidRPr="007249D8">
        <w:rPr>
          <w:rFonts w:ascii="Times New Roman" w:hAnsi="Times New Roman" w:cs="Times New Roman"/>
          <w:sz w:val="20"/>
          <w:szCs w:val="20"/>
        </w:rPr>
        <w:t xml:space="preserve">  The </w:t>
      </w:r>
      <w:r w:rsidR="000F469C" w:rsidRPr="007249D8">
        <w:rPr>
          <w:rFonts w:ascii="Times New Roman" w:hAnsi="Times New Roman" w:cs="Times New Roman"/>
          <w:sz w:val="20"/>
          <w:szCs w:val="20"/>
        </w:rPr>
        <w:t xml:space="preserve">CSDC is a regional, community-based development program that </w:t>
      </w:r>
      <w:r w:rsidR="003D003C" w:rsidRPr="007249D8">
        <w:rPr>
          <w:rFonts w:ascii="Times New Roman" w:hAnsi="Times New Roman" w:cs="Times New Roman"/>
          <w:sz w:val="20"/>
          <w:szCs w:val="20"/>
        </w:rPr>
        <w:t>focuses</w:t>
      </w:r>
      <w:r w:rsidR="000F469C" w:rsidRPr="007249D8">
        <w:rPr>
          <w:rFonts w:ascii="Times New Roman" w:hAnsi="Times New Roman" w:cs="Times New Roman"/>
          <w:sz w:val="20"/>
          <w:szCs w:val="20"/>
        </w:rPr>
        <w:t xml:space="preserve"> on cultivating donor pools, establishing community bonds, enriching alumni relationships, and solidifying institutionalized modes of solicitation by creating an established parent and leadership giving program</w:t>
      </w:r>
      <w:r w:rsidR="003D003C" w:rsidRPr="007249D8">
        <w:rPr>
          <w:rFonts w:ascii="Times New Roman" w:hAnsi="Times New Roman" w:cs="Times New Roman"/>
          <w:sz w:val="20"/>
          <w:szCs w:val="20"/>
        </w:rPr>
        <w:t>.</w:t>
      </w:r>
      <w:r w:rsidR="000F469C" w:rsidRPr="007249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69C" w:rsidRPr="007249D8" w:rsidRDefault="000F469C" w:rsidP="003D003C">
      <w:pPr>
        <w:pStyle w:val="NoSpacing"/>
        <w:rPr>
          <w:rStyle w:val="Emphasis"/>
          <w:rFonts w:cs="Arial"/>
          <w:i w:val="0"/>
          <w:iCs w:val="0"/>
          <w:sz w:val="20"/>
          <w:szCs w:val="20"/>
        </w:rPr>
      </w:pPr>
    </w:p>
    <w:p w:rsidR="000F469C" w:rsidRPr="003D003C" w:rsidRDefault="000F469C" w:rsidP="003D003C">
      <w:pPr>
        <w:pStyle w:val="NoSpacing"/>
        <w:rPr>
          <w:rStyle w:val="Emphasis"/>
          <w:rFonts w:cs="Arial"/>
          <w:b/>
          <w:i w:val="0"/>
        </w:rPr>
      </w:pPr>
      <w:r w:rsidRPr="003D003C">
        <w:rPr>
          <w:rStyle w:val="Emphasis"/>
          <w:rFonts w:cs="Arial"/>
          <w:b/>
        </w:rPr>
        <w:t>CSC Director Responsibilities: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Select groups of participating schools through an open application process; 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In collaboration with the school principals, hire, train and oversee Admissions Advocates in the CSAC program and Development Officers in the CSDC program;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Create and implement a handbook of benchmarks and expectations for CSAC </w:t>
      </w:r>
      <w:r w:rsidR="003D003C"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and CSDC employees </w:t>
      </w: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as well as participating schools;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Develop consistent metrics and reporting on program outreach and tracking;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Identify areas for CSAC and CSDC expansion;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Provide an annual report on the results of CSAC and CSDC  efforts;</w:t>
      </w:r>
    </w:p>
    <w:p w:rsidR="003D003C" w:rsidRPr="007249D8" w:rsidRDefault="003D003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Oversee allocation of </w:t>
      </w:r>
      <w:r w:rsidR="00BC6B92"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HRI and NIS</w:t>
      </w: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funds;</w:t>
      </w:r>
    </w:p>
    <w:p w:rsidR="003D003C" w:rsidRPr="007249D8" w:rsidRDefault="003D003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Maintain the </w:t>
      </w:r>
      <w:r w:rsidR="00BC6B92"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HRI/NIS</w:t>
      </w: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 xml:space="preserve"> program and identify areas for program growth;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Act as a liaison for the Catholic Schools Foundation within the greater Boston community;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Manage Advisory Committee of volunteers and board members to help guide programs;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Promote and cultivate national partnerships and other collaborative opportunities;</w:t>
      </w:r>
    </w:p>
    <w:p w:rsidR="000F469C" w:rsidRPr="007249D8" w:rsidRDefault="000F469C" w:rsidP="003D003C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sz w:val="20"/>
          <w:szCs w:val="20"/>
        </w:rPr>
      </w:pPr>
      <w:r w:rsidRPr="007249D8">
        <w:rPr>
          <w:rStyle w:val="Emphasis"/>
          <w:rFonts w:ascii="Times New Roman" w:hAnsi="Times New Roman" w:cs="Times New Roman"/>
          <w:i w:val="0"/>
          <w:sz w:val="20"/>
          <w:szCs w:val="20"/>
        </w:rPr>
        <w:t>Promote new programs, such as Catholic School Sunday, for enrollment and marketing assistance.</w:t>
      </w:r>
    </w:p>
    <w:p w:rsidR="00162B17" w:rsidRPr="007249D8" w:rsidRDefault="00162B17" w:rsidP="003D003C">
      <w:pPr>
        <w:pStyle w:val="NoSpacing"/>
        <w:rPr>
          <w:rFonts w:ascii="Times New Roman" w:hAnsi="Times New Roman" w:cs="Times New Roman"/>
        </w:rPr>
      </w:pPr>
    </w:p>
    <w:p w:rsidR="0040277A" w:rsidRPr="003D003C" w:rsidRDefault="0040277A" w:rsidP="003D003C">
      <w:pPr>
        <w:pStyle w:val="NoSpacing"/>
        <w:rPr>
          <w:b/>
          <w:i/>
        </w:rPr>
      </w:pPr>
      <w:r w:rsidRPr="003D003C">
        <w:rPr>
          <w:b/>
          <w:i/>
        </w:rPr>
        <w:t>Require</w:t>
      </w:r>
      <w:r w:rsidR="003D003C" w:rsidRPr="003D003C">
        <w:rPr>
          <w:b/>
          <w:i/>
        </w:rPr>
        <w:t>d Skills</w:t>
      </w:r>
      <w:r w:rsidR="003D003C">
        <w:rPr>
          <w:b/>
          <w:i/>
        </w:rPr>
        <w:t>:</w:t>
      </w:r>
    </w:p>
    <w:p w:rsidR="0040277A" w:rsidRPr="007249D8" w:rsidRDefault="003D003C" w:rsidP="00BC6B9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249D8">
        <w:rPr>
          <w:rFonts w:ascii="Times New Roman" w:hAnsi="Times New Roman" w:cs="Times New Roman"/>
          <w:sz w:val="20"/>
          <w:szCs w:val="20"/>
        </w:rPr>
        <w:t xml:space="preserve">Fluent in </w:t>
      </w:r>
      <w:r w:rsidR="0040277A" w:rsidRPr="007249D8">
        <w:rPr>
          <w:rFonts w:ascii="Times New Roman" w:hAnsi="Times New Roman" w:cs="Times New Roman"/>
          <w:sz w:val="20"/>
          <w:szCs w:val="20"/>
        </w:rPr>
        <w:t xml:space="preserve">Spanish </w:t>
      </w:r>
    </w:p>
    <w:p w:rsidR="003D003C" w:rsidRPr="007249D8" w:rsidRDefault="0040277A" w:rsidP="00BC6B9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249D8">
        <w:rPr>
          <w:rFonts w:ascii="Times New Roman" w:hAnsi="Times New Roman" w:cs="Times New Roman"/>
          <w:sz w:val="20"/>
          <w:szCs w:val="20"/>
        </w:rPr>
        <w:t xml:space="preserve">Background in </w:t>
      </w:r>
      <w:r w:rsidR="003D003C" w:rsidRPr="007249D8">
        <w:rPr>
          <w:rFonts w:ascii="Times New Roman" w:hAnsi="Times New Roman" w:cs="Times New Roman"/>
          <w:sz w:val="20"/>
          <w:szCs w:val="20"/>
        </w:rPr>
        <w:t>e</w:t>
      </w:r>
      <w:r w:rsidRPr="007249D8">
        <w:rPr>
          <w:rFonts w:ascii="Times New Roman" w:hAnsi="Times New Roman" w:cs="Times New Roman"/>
          <w:sz w:val="20"/>
          <w:szCs w:val="20"/>
        </w:rPr>
        <w:t>ducation</w:t>
      </w:r>
    </w:p>
    <w:p w:rsidR="0040277A" w:rsidRPr="007249D8" w:rsidRDefault="003D003C" w:rsidP="00BC6B9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7249D8">
        <w:rPr>
          <w:rFonts w:ascii="Times New Roman" w:hAnsi="Times New Roman" w:cs="Times New Roman"/>
          <w:sz w:val="20"/>
          <w:szCs w:val="20"/>
        </w:rPr>
        <w:t>Strong familiarity with</w:t>
      </w:r>
      <w:r w:rsidR="0040277A" w:rsidRPr="007249D8">
        <w:rPr>
          <w:rFonts w:ascii="Times New Roman" w:hAnsi="Times New Roman" w:cs="Times New Roman"/>
          <w:sz w:val="20"/>
          <w:szCs w:val="20"/>
        </w:rPr>
        <w:t xml:space="preserve"> Catholic </w:t>
      </w:r>
      <w:r w:rsidRPr="007249D8">
        <w:rPr>
          <w:rFonts w:ascii="Times New Roman" w:hAnsi="Times New Roman" w:cs="Times New Roman"/>
          <w:sz w:val="20"/>
          <w:szCs w:val="20"/>
        </w:rPr>
        <w:t>e</w:t>
      </w:r>
      <w:r w:rsidR="0040277A" w:rsidRPr="007249D8">
        <w:rPr>
          <w:rFonts w:ascii="Times New Roman" w:hAnsi="Times New Roman" w:cs="Times New Roman"/>
          <w:sz w:val="20"/>
          <w:szCs w:val="20"/>
        </w:rPr>
        <w:t xml:space="preserve">ducation </w:t>
      </w:r>
    </w:p>
    <w:sectPr w:rsidR="0040277A" w:rsidRPr="007249D8" w:rsidSect="0016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7D91"/>
    <w:multiLevelType w:val="hybridMultilevel"/>
    <w:tmpl w:val="F1B2EC64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EDF3A14"/>
    <w:multiLevelType w:val="hybridMultilevel"/>
    <w:tmpl w:val="9956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75FD"/>
    <w:multiLevelType w:val="hybridMultilevel"/>
    <w:tmpl w:val="6A5846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61897E97"/>
    <w:multiLevelType w:val="hybridMultilevel"/>
    <w:tmpl w:val="8274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9C"/>
    <w:rsid w:val="000B75BE"/>
    <w:rsid w:val="000D266C"/>
    <w:rsid w:val="000F469C"/>
    <w:rsid w:val="00162B17"/>
    <w:rsid w:val="002971C5"/>
    <w:rsid w:val="003D003C"/>
    <w:rsid w:val="003F5FD7"/>
    <w:rsid w:val="0040277A"/>
    <w:rsid w:val="005126F8"/>
    <w:rsid w:val="00537D1E"/>
    <w:rsid w:val="0063674D"/>
    <w:rsid w:val="006A063F"/>
    <w:rsid w:val="007249D8"/>
    <w:rsid w:val="008B5AF3"/>
    <w:rsid w:val="0092005E"/>
    <w:rsid w:val="009C1FCC"/>
    <w:rsid w:val="00B872BC"/>
    <w:rsid w:val="00BC6B92"/>
    <w:rsid w:val="00C91D23"/>
    <w:rsid w:val="00CD7816"/>
    <w:rsid w:val="00F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9681C-AFC5-42B0-B2B2-C20A507F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F46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madzima</dc:creator>
  <cp:lastModifiedBy>Laura McCaffrey</cp:lastModifiedBy>
  <cp:revision>2</cp:revision>
  <cp:lastPrinted>2014-07-01T13:57:00Z</cp:lastPrinted>
  <dcterms:created xsi:type="dcterms:W3CDTF">2015-09-23T17:25:00Z</dcterms:created>
  <dcterms:modified xsi:type="dcterms:W3CDTF">2015-09-23T17:25:00Z</dcterms:modified>
</cp:coreProperties>
</file>