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2499" w:rsidRDefault="003E4F83">
      <w:r>
        <w:t>Proceso para adquirir tu propiedad</w:t>
      </w:r>
      <w:bookmarkStart w:id="0" w:name="_GoBack"/>
      <w:bookmarkEnd w:id="0"/>
    </w:p>
    <w:p w:rsidR="00322499" w:rsidRDefault="003E4F83">
      <w:r>
        <w:rPr>
          <w:noProof/>
          <w:lang w:eastAsia="es-MX"/>
        </w:rPr>
        <w:drawing>
          <wp:inline distT="0" distB="0" distL="0" distR="0" wp14:anchorId="60B28AEB" wp14:editId="253B93B9">
            <wp:extent cx="5612130" cy="2187174"/>
            <wp:effectExtent l="0" t="0" r="7620" b="3810"/>
            <wp:docPr id="2" name="Imagen 2" descr="Image result for imagenes de fami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imagenes de famili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21871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2499" w:rsidRDefault="00322499"/>
    <w:p w:rsidR="00015EC5" w:rsidRDefault="00103FBF">
      <w:r>
        <w:t xml:space="preserve"> </w:t>
      </w:r>
      <w:r w:rsidR="003E4F83">
        <w:t>Tan pronto nos casamos lo primero que viene a la mente es que hay comprar un techo para nuestros hijos, y en ese  mismo instante comenzamos a hacernos las preguntas para ir resolviendo todas las interrogantes del tema. Y todo tiene que ver con el presupuesto y que tan buena seria la zona para ese presupuesto, que es lo mejor que podemos adquirir.</w:t>
      </w:r>
    </w:p>
    <w:p w:rsidR="003E4F83" w:rsidRDefault="003E4F83">
      <w:r>
        <w:t>Entonces es el momento de consultar un experto en la materia que le ayude a descifrar paso a posa   como optimicemos dicho presupuesto, entonces se puede comenzar a ver propiedades, ese experto se concentrara en ver cuáles son sus necesidades, cuales zonas le gusta o le conviene más hasta llegar al proceso de financiamiento si es que se va necesitar.</w:t>
      </w:r>
    </w:p>
    <w:sectPr w:rsidR="003E4F8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499"/>
    <w:rsid w:val="00015EC5"/>
    <w:rsid w:val="00103FBF"/>
    <w:rsid w:val="002B085D"/>
    <w:rsid w:val="00322499"/>
    <w:rsid w:val="003E4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B36203-AD4F-4475-9112-0F72E92C2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1284</TotalTime>
  <Pages>1</Pages>
  <Words>114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Jesus manuel De la paz vasquez</dc:creator>
  <cp:keywords/>
  <dc:description/>
  <cp:lastModifiedBy>Jesus manuel De la paz vasquez</cp:lastModifiedBy>
  <cp:revision>1</cp:revision>
  <dcterms:created xsi:type="dcterms:W3CDTF">2018-09-07T23:38:00Z</dcterms:created>
  <dcterms:modified xsi:type="dcterms:W3CDTF">2018-09-08T22:24:00Z</dcterms:modified>
</cp:coreProperties>
</file>