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12" w:lineRule="auto"/>
      </w:pPr>
      <w:r>
        <w:rPr>
          <w:b/>
        </w:rPr>
        <w:t>Mã số:</w:t>
      </w:r>
      <w:r>
        <w:t xml:space="preserve"> </w:t>
      </w:r>
    </w:p>
    <w:p>
      <w:pPr>
        <w:spacing w:line="312" w:lineRule="auto"/>
      </w:pPr>
      <w:r>
        <w:rPr>
          <w:b/>
        </w:rPr>
        <w:t>Tên Đề tài, Dự án:</w:t>
      </w:r>
      <w:r>
        <w:t xml:space="preserve"> </w:t>
      </w:r>
      <w:r>
        <w:t>Hạng mục:</w:t>
      </w:r>
      <w:r>
        <w:t xml:space="preserve"> "</w:t>
      </w:r>
      <w:r>
        <w:t>Thiết lập nội dung thông tin cho cơ sở dữ liệu địa chất khoáng sản biển</w:t>
      </w:r>
      <w:r>
        <w:t>"</w:t>
      </w:r>
    </w:p>
    <w:p>
      <w:pPr>
        <w:spacing w:line="312" w:lineRule="auto"/>
      </w:pPr>
      <w:r>
        <w:rPr>
          <w:b/>
        </w:rPr>
        <w:t xml:space="preserve">Thuộc: </w:t>
      </w:r>
      <w:r>
        <w:t xml:space="preserve">Dự án: </w:t>
      </w:r>
      <w:r>
        <w:t>"Xây dựng, hệ thống hóa cơ sở dữ liệu biển quốc gia về các kết quả điều tra cơ bản điều kiện tự nhiên, tài nguyên và môi trường các vùng biển Việt Nam</w:t>
      </w:r>
      <w:r>
        <w:t>"</w:t>
      </w:r>
    </w:p>
    <w:p>
      <w:pPr>
        <w:spacing w:line="312" w:lineRule="auto"/>
      </w:pPr>
      <w:r>
        <w:rPr>
          <w:b/>
        </w:rPr>
        <w:t>Chủ nhiệm ĐT, DA:</w:t>
      </w:r>
      <w:r>
        <w:t xml:space="preserve"> ThS. Trịnh Nguyên Tính</w:t>
      </w:r>
    </w:p>
    <w:p>
      <w:pPr>
        <w:spacing w:line="312" w:lineRule="auto"/>
      </w:pPr>
      <w:r>
        <w:rPr>
          <w:b/>
        </w:rPr>
        <w:t>Tên tổ chức chủ trì đề tài:</w:t>
      </w:r>
      <w:r>
        <w:t xml:space="preserve"> </w:t>
      </w:r>
      <w:r>
        <w:t>Trung tâm Thông tin, dữ liệu biển và hải đả</w:t>
      </w:r>
      <w:r>
        <w:t>o</w:t>
      </w:r>
    </w:p>
    <w:p>
      <w:pPr>
        <w:spacing w:line="312" w:lineRule="auto"/>
        <w:rPr>
          <w:b/>
        </w:rPr>
      </w:pPr>
      <w:r>
        <w:rPr>
          <w:b/>
        </w:rPr>
        <w:t>Đơn vị thực hiện:</w:t>
      </w:r>
    </w:p>
    <w:p>
      <w:pPr>
        <w:spacing w:line="312" w:lineRule="auto"/>
        <w:ind w:left="426"/>
      </w:pPr>
      <w:r>
        <w:t>Đơn vị thực hiện:</w:t>
      </w:r>
    </w:p>
    <w:p>
      <w:pPr>
        <w:spacing w:line="312" w:lineRule="auto"/>
        <w:ind w:left="426"/>
      </w:pPr>
      <w:r>
        <w:t>- Trung tâm Địa chất và Khoáng sản biển</w:t>
      </w:r>
      <w:r>
        <w:t xml:space="preserve"> (MGMC);</w:t>
      </w:r>
    </w:p>
    <w:p>
      <w:pPr>
        <w:spacing w:line="312" w:lineRule="auto"/>
        <w:ind w:left="426"/>
      </w:pPr>
      <w:r>
        <w:t>- Trung tâm Quy hoạch và Quản lý tổng hợp vùng duyên hải</w:t>
      </w:r>
    </w:p>
    <w:p>
      <w:pPr>
        <w:spacing w:line="312" w:lineRule="auto"/>
      </w:pPr>
      <w:r>
        <w:rPr>
          <w:b/>
        </w:rPr>
        <w:t>Thời gian thực hiện:</w:t>
      </w:r>
      <w:r>
        <w:t xml:space="preserve"> </w:t>
      </w:r>
      <w:r>
        <w:t>2009-2012</w:t>
      </w:r>
    </w:p>
    <w:p>
      <w:pPr>
        <w:spacing w:line="312" w:lineRule="auto"/>
      </w:pPr>
      <w:r>
        <w:rPr>
          <w:b/>
        </w:rPr>
        <w:t>Năm lưu trữ:</w:t>
      </w:r>
      <w:r>
        <w:t xml:space="preserve"> </w:t>
      </w:r>
      <w:r>
        <w:t>2013</w:t>
      </w:r>
    </w:p>
    <w:p>
      <w:pPr>
        <w:spacing w:line="312" w:lineRule="auto"/>
        <w:rPr>
          <w:b/>
        </w:rPr>
      </w:pPr>
      <w:r>
        <w:rPr>
          <w:b/>
        </w:rPr>
        <w:t>Sản phẩm:</w:t>
      </w:r>
    </w:p>
    <w:p>
      <w:pPr>
        <w:spacing w:line="312" w:lineRule="auto"/>
        <w:ind w:left="426"/>
      </w:pPr>
      <w:r>
        <w:t>- Dữ liệu gốc của 56 đề án/dự án/đề tài (dữ liệu dạng vecto, ảnh quét);</w:t>
      </w:r>
    </w:p>
    <w:p>
      <w:pPr>
        <w:spacing w:line="312" w:lineRule="auto"/>
        <w:ind w:left="426"/>
      </w:pPr>
      <w:r>
        <w:t>- Dữ liệu đã số hóa của 34 đề án/dự án/đề tài (file số và bản in);</w:t>
      </w:r>
    </w:p>
    <w:p>
      <w:pPr>
        <w:spacing w:line="312" w:lineRule="auto"/>
        <w:ind w:left="426"/>
      </w:pPr>
      <w:r>
        <w:t>- Dữ liệu không gian và phi không gian của 56 đề án/dự án/đề tài (định dạng ArcGis – Geodatabase);</w:t>
      </w:r>
    </w:p>
    <w:p>
      <w:pPr>
        <w:spacing w:line="312" w:lineRule="auto"/>
        <w:ind w:left="426"/>
      </w:pPr>
      <w:r>
        <w:t xml:space="preserve">- Trang metadata được tích hợp tại Trung tâm Thông tin, dữ liệu biển và hải đảo tại địa chỉ:  http://seaportal.vodic.vn, gồm: </w:t>
      </w:r>
    </w:p>
    <w:p>
      <w:pPr>
        <w:spacing w:line="312" w:lineRule="auto"/>
        <w:ind w:left="426"/>
      </w:pPr>
      <w:r>
        <w:t xml:space="preserve">     + CSDL tích hợp tại máy chủ của Trung tâm Thông tin, dữ liệu biển và hải đảo;</w:t>
      </w:r>
    </w:p>
    <w:p>
      <w:pPr>
        <w:spacing w:line="312" w:lineRule="auto"/>
        <w:ind w:left="426"/>
      </w:pPr>
      <w:r>
        <w:t xml:space="preserve">     + Các dịch vụ bản đồ dữ liệu địa chất khoáng sản biển trên trang thông tin của dự án: http://seaportal.vodic.vn;</w:t>
      </w:r>
    </w:p>
    <w:p>
      <w:pPr>
        <w:spacing w:line="312" w:lineRule="auto"/>
        <w:ind w:left="426"/>
      </w:pPr>
      <w:r>
        <w:t>- Báo cáo kết quả thực hiện nhiệm vụ các năm 2009, 2010, 2011, 2012 và Báo cáo tổng hợp;</w:t>
      </w:r>
    </w:p>
    <w:p>
      <w:pPr>
        <w:spacing w:line="312" w:lineRule="auto"/>
        <w:ind w:left="426"/>
      </w:pPr>
      <w:r>
        <w:t>- Báo cáo về việc điều chỉnh, sửa chữa, bổ sung mô hình dữ liệ</w:t>
      </w:r>
      <w:r>
        <w:t>u.</w:t>
      </w:r>
    </w:p>
    <w:p>
      <w:pPr>
        <w:spacing w:line="312" w:lineRule="auto"/>
        <w:ind w:left="426"/>
      </w:pPr>
      <w:bookmarkStart w:id="0" w:name="_GoBack"/>
      <w:bookmarkEnd w:id="0"/>
    </w:p>
    <w:p>
      <w:pPr>
        <w:spacing w:line="312" w:lineRule="auto"/>
        <w:ind w:left="426"/>
      </w:pPr>
    </w:p>
    <w:p>
      <w:pPr>
        <w:spacing w:line="312" w:lineRule="auto"/>
        <w:ind w:left="426"/>
      </w:pPr>
    </w:p>
    <w:p>
      <w:pPr>
        <w:spacing w:line="312" w:lineRule="auto"/>
        <w:ind w:left="426"/>
      </w:pPr>
    </w:p>
    <w:p>
      <w:pPr>
        <w:spacing w:line="312" w:lineRule="auto"/>
        <w:ind w:left="426"/>
      </w:pPr>
    </w:p>
    <w:p>
      <w:pPr>
        <w:spacing w:line="312" w:lineRule="auto"/>
        <w:ind w:left="426"/>
      </w:pPr>
    </w:p>
    <w:p>
      <w:pPr>
        <w:spacing w:line="312" w:lineRule="auto"/>
        <w:ind w:left="426"/>
      </w:pPr>
    </w:p>
    <w:p/>
    <w:sectPr>
      <w:pgSz w:w="11907" w:h="16840" w:code="9"/>
      <w:pgMar w:top="1134" w:right="1021" w:bottom="1134" w:left="1701" w:header="454" w:footer="45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3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3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94806">
      <w:bodyDiv w:val="1"/>
      <w:marLeft w:val="0"/>
      <w:marRight w:val="0"/>
      <w:marTop w:val="0"/>
      <w:marBottom w:val="0"/>
      <w:divBdr>
        <w:top w:val="none" w:sz="0" w:space="0" w:color="auto"/>
        <w:left w:val="none" w:sz="0" w:space="0" w:color="auto"/>
        <w:bottom w:val="none" w:sz="0" w:space="0" w:color="auto"/>
        <w:right w:val="none" w:sz="0" w:space="0" w:color="auto"/>
      </w:divBdr>
    </w:div>
    <w:div w:id="269901464">
      <w:bodyDiv w:val="1"/>
      <w:marLeft w:val="0"/>
      <w:marRight w:val="0"/>
      <w:marTop w:val="0"/>
      <w:marBottom w:val="0"/>
      <w:divBdr>
        <w:top w:val="none" w:sz="0" w:space="0" w:color="auto"/>
        <w:left w:val="none" w:sz="0" w:space="0" w:color="auto"/>
        <w:bottom w:val="none" w:sz="0" w:space="0" w:color="auto"/>
        <w:right w:val="none" w:sz="0" w:space="0" w:color="auto"/>
      </w:divBdr>
    </w:div>
    <w:div w:id="1575775287">
      <w:bodyDiv w:val="1"/>
      <w:marLeft w:val="0"/>
      <w:marRight w:val="0"/>
      <w:marTop w:val="0"/>
      <w:marBottom w:val="0"/>
      <w:divBdr>
        <w:top w:val="none" w:sz="0" w:space="0" w:color="auto"/>
        <w:left w:val="none" w:sz="0" w:space="0" w:color="auto"/>
        <w:bottom w:val="none" w:sz="0" w:space="0" w:color="auto"/>
        <w:right w:val="none" w:sz="0" w:space="0" w:color="auto"/>
      </w:divBdr>
    </w:div>
    <w:div w:id="1653102731">
      <w:bodyDiv w:val="1"/>
      <w:marLeft w:val="0"/>
      <w:marRight w:val="0"/>
      <w:marTop w:val="0"/>
      <w:marBottom w:val="0"/>
      <w:divBdr>
        <w:top w:val="none" w:sz="0" w:space="0" w:color="auto"/>
        <w:left w:val="none" w:sz="0" w:space="0" w:color="auto"/>
        <w:bottom w:val="none" w:sz="0" w:space="0" w:color="auto"/>
        <w:right w:val="none" w:sz="0" w:space="0" w:color="auto"/>
      </w:divBdr>
    </w:div>
    <w:div w:id="1673533495">
      <w:bodyDiv w:val="1"/>
      <w:marLeft w:val="0"/>
      <w:marRight w:val="0"/>
      <w:marTop w:val="0"/>
      <w:marBottom w:val="0"/>
      <w:divBdr>
        <w:top w:val="none" w:sz="0" w:space="0" w:color="auto"/>
        <w:left w:val="none" w:sz="0" w:space="0" w:color="auto"/>
        <w:bottom w:val="none" w:sz="0" w:space="0" w:color="auto"/>
        <w:right w:val="none" w:sz="0" w:space="0" w:color="auto"/>
      </w:divBdr>
    </w:div>
    <w:div w:id="201865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GhostViet</dc:creator>
  <cp:lastModifiedBy>GhostViet</cp:lastModifiedBy>
  <cp:revision>3</cp:revision>
  <dcterms:created xsi:type="dcterms:W3CDTF">2015-12-09T02:30:00Z</dcterms:created>
  <dcterms:modified xsi:type="dcterms:W3CDTF">2015-12-09T02:35:00Z</dcterms:modified>
</cp:coreProperties>
</file>